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5E" w:rsidRDefault="001F705E" w:rsidP="001F705E">
      <w:pPr>
        <w:pStyle w:val="CharCharCharCharCharChar"/>
        <w:jc w:val="center"/>
        <w:rPr>
          <w:rFonts w:ascii="Times New Roman" w:hAnsi="Times New Roman" w:cs="Times New Roman"/>
          <w:b/>
          <w:caps/>
          <w:lang w:val="ru-RU"/>
        </w:rPr>
      </w:pPr>
      <w:r>
        <w:rPr>
          <w:rFonts w:ascii="Times New Roman" w:hAnsi="Times New Roman" w:cs="Times New Roman"/>
          <w:b/>
          <w:caps/>
          <w:u w:val="single"/>
          <w:lang w:val="ru-RU"/>
        </w:rPr>
        <w:t>С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ъ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д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ъ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р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ж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а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н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и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е</w:t>
      </w:r>
      <w:r>
        <w:rPr>
          <w:rFonts w:ascii="Times New Roman" w:hAnsi="Times New Roman" w:cs="Times New Roman"/>
          <w:b/>
          <w:caps/>
          <w:lang w:val="ru-RU"/>
        </w:rPr>
        <w:t>:</w:t>
      </w:r>
    </w:p>
    <w:p w:rsidR="001F705E" w:rsidRDefault="001F705E" w:rsidP="001F705E">
      <w:pPr>
        <w:jc w:val="both"/>
        <w:rPr>
          <w:b/>
          <w:sz w:val="24"/>
          <w:szCs w:val="24"/>
        </w:rPr>
      </w:pP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. Решение за откриване  на обществена поръчка  </w:t>
      </w: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>. Обявление за обществена поръчка</w:t>
      </w:r>
    </w:p>
    <w:p w:rsidR="001F705E" w:rsidRDefault="001F705E" w:rsidP="001F705E">
      <w:pPr>
        <w:jc w:val="both"/>
        <w:rPr>
          <w:sz w:val="24"/>
          <w:szCs w:val="24"/>
        </w:rPr>
      </w:pPr>
      <w:r>
        <w:rPr>
          <w:b/>
          <w:sz w:val="24"/>
          <w:szCs w:val="24"/>
          <w:lang w:val="ru-RU"/>
        </w:rPr>
        <w:t>3.</w:t>
      </w:r>
      <w:r>
        <w:rPr>
          <w:sz w:val="24"/>
          <w:szCs w:val="24"/>
          <w:lang w:val="ru-RU"/>
        </w:rPr>
        <w:t xml:space="preserve"> Технически спецификации</w:t>
      </w:r>
      <w:r>
        <w:rPr>
          <w:sz w:val="24"/>
          <w:szCs w:val="24"/>
        </w:rPr>
        <w:t xml:space="preserve"> </w:t>
      </w:r>
    </w:p>
    <w:p w:rsidR="001F705E" w:rsidRDefault="001F705E" w:rsidP="001F705E">
      <w:pPr>
        <w:jc w:val="both"/>
        <w:rPr>
          <w:sz w:val="24"/>
          <w:szCs w:val="24"/>
        </w:rPr>
      </w:pPr>
      <w:r>
        <w:rPr>
          <w:b/>
          <w:sz w:val="24"/>
          <w:szCs w:val="24"/>
          <w:lang w:val="bg-BG"/>
        </w:rPr>
        <w:t>4.</w:t>
      </w:r>
      <w:r>
        <w:rPr>
          <w:sz w:val="24"/>
          <w:szCs w:val="24"/>
          <w:lang w:val="bg-BG"/>
        </w:rPr>
        <w:t xml:space="preserve"> Указания за участие и подготовка на офертата;</w:t>
      </w: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 xml:space="preserve"> Проект на договор за изпълнение на обществената поръчка;</w:t>
      </w:r>
    </w:p>
    <w:p w:rsidR="001543E4" w:rsidRPr="00826B28" w:rsidRDefault="001543E4" w:rsidP="001F705E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6. </w:t>
      </w:r>
      <w:r w:rsidR="00826B28" w:rsidRPr="00826B28">
        <w:rPr>
          <w:sz w:val="24"/>
          <w:szCs w:val="24"/>
          <w:lang w:val="bg-BG"/>
        </w:rPr>
        <w:t>Методика</w:t>
      </w:r>
    </w:p>
    <w:p w:rsidR="001F705E" w:rsidRDefault="001543E4" w:rsidP="001F705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1F705E">
        <w:rPr>
          <w:b/>
          <w:sz w:val="24"/>
          <w:szCs w:val="24"/>
          <w:lang w:val="bg-BG"/>
        </w:rPr>
        <w:t xml:space="preserve">. </w:t>
      </w:r>
      <w:r w:rsidR="001F705E">
        <w:rPr>
          <w:sz w:val="24"/>
          <w:szCs w:val="24"/>
          <w:lang w:val="bg-BG"/>
        </w:rPr>
        <w:t>Образци за участие в процедурата</w:t>
      </w:r>
      <w:r w:rsidR="001F705E">
        <w:rPr>
          <w:sz w:val="24"/>
          <w:szCs w:val="24"/>
        </w:rPr>
        <w:t>.</w:t>
      </w:r>
    </w:p>
    <w:p w:rsidR="001F705E" w:rsidRDefault="001F705E" w:rsidP="001F705E">
      <w:pPr>
        <w:rPr>
          <w:i/>
          <w:sz w:val="24"/>
          <w:szCs w:val="24"/>
          <w:lang w:val="ru-RU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513"/>
      </w:tblGrid>
      <w:tr w:rsidR="001F705E" w:rsidTr="001F705E">
        <w:trPr>
          <w:trHeight w:val="2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rPr>
                <w:b/>
                <w:bCs/>
                <w:sz w:val="24"/>
                <w:szCs w:val="24"/>
                <w:lang w:val="ru-RU"/>
              </w:rPr>
            </w:pPr>
            <w:r w:rsidRPr="00266EAD">
              <w:rPr>
                <w:b/>
                <w:bCs/>
                <w:sz w:val="24"/>
                <w:szCs w:val="24"/>
                <w:lang w:val="ru-RU"/>
              </w:rPr>
              <w:t xml:space="preserve">Образец </w:t>
            </w:r>
            <w:r w:rsidRPr="00266EAD">
              <w:rPr>
                <w:b/>
                <w:sz w:val="24"/>
                <w:szCs w:val="24"/>
                <w:lang w:val="ru-RU"/>
              </w:rPr>
              <w:t xml:space="preserve">№ </w:t>
            </w:r>
            <w:r w:rsidRPr="00266EAD"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rPr>
                <w:bCs/>
                <w:sz w:val="24"/>
                <w:szCs w:val="24"/>
              </w:rPr>
            </w:pPr>
            <w:r w:rsidRPr="00266EAD">
              <w:rPr>
                <w:bCs/>
                <w:sz w:val="24"/>
                <w:szCs w:val="24"/>
                <w:lang w:val="ru-RU"/>
              </w:rPr>
              <w:t>ЕЕДОП</w:t>
            </w:r>
            <w:r w:rsidRPr="00266EAD">
              <w:rPr>
                <w:bCs/>
                <w:sz w:val="24"/>
                <w:szCs w:val="24"/>
              </w:rPr>
              <w:t>;</w:t>
            </w:r>
            <w:r w:rsidRPr="00266EAD">
              <w:rPr>
                <w:color w:val="000000"/>
                <w:sz w:val="24"/>
                <w:szCs w:val="24"/>
              </w:rPr>
              <w:t xml:space="preserve"> еЕЕДОП</w:t>
            </w:r>
          </w:p>
        </w:tc>
      </w:tr>
      <w:tr w:rsidR="001F705E" w:rsidTr="001F705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Pr="00266EAD" w:rsidRDefault="001F705E">
            <w:pPr>
              <w:jc w:val="both"/>
              <w:rPr>
                <w:sz w:val="24"/>
                <w:szCs w:val="24"/>
              </w:rPr>
            </w:pPr>
            <w:r w:rsidRPr="00266EAD">
              <w:rPr>
                <w:sz w:val="24"/>
                <w:szCs w:val="24"/>
              </w:rPr>
              <w:t>Предложение за и</w:t>
            </w:r>
            <w:bookmarkStart w:id="0" w:name="_GoBack"/>
            <w:bookmarkEnd w:id="0"/>
            <w:r w:rsidRPr="00266EAD">
              <w:rPr>
                <w:sz w:val="24"/>
                <w:szCs w:val="24"/>
              </w:rPr>
              <w:t xml:space="preserve">зпълнение на поръчката  </w:t>
            </w:r>
          </w:p>
        </w:tc>
      </w:tr>
      <w:tr w:rsidR="001F705E" w:rsidTr="00312E8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5E" w:rsidRPr="00266EAD" w:rsidRDefault="00312E84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05E" w:rsidRPr="00266EAD" w:rsidRDefault="00312E84">
            <w:pPr>
              <w:jc w:val="both"/>
              <w:rPr>
                <w:b/>
                <w:bCs/>
                <w:i/>
                <w:sz w:val="24"/>
                <w:szCs w:val="24"/>
                <w:lang w:val="bg-BG"/>
              </w:rPr>
            </w:pPr>
            <w:r w:rsidRPr="00266EAD">
              <w:rPr>
                <w:sz w:val="24"/>
                <w:szCs w:val="24"/>
              </w:rPr>
              <w:t>Декларация,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      </w:r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1B4C45">
            <w:pPr>
              <w:rPr>
                <w:b/>
                <w:bCs/>
                <w:sz w:val="24"/>
                <w:szCs w:val="24"/>
              </w:rPr>
            </w:pPr>
            <w:r w:rsidRPr="00266EAD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266EA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 w:rsidP="001B4C45">
            <w:pPr>
              <w:jc w:val="both"/>
              <w:rPr>
                <w:b/>
                <w:bCs/>
                <w:i/>
                <w:sz w:val="24"/>
                <w:szCs w:val="24"/>
                <w:lang w:val="bg-BG"/>
              </w:rPr>
            </w:pPr>
            <w:r w:rsidRPr="00266EAD">
              <w:rPr>
                <w:sz w:val="24"/>
                <w:szCs w:val="24"/>
                <w:lang w:val="bg-BG"/>
              </w:rPr>
              <w:t>Ценово предложение</w:t>
            </w:r>
          </w:p>
        </w:tc>
      </w:tr>
      <w:tr w:rsidR="00312E84" w:rsidRPr="00611F96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611F96" w:rsidRDefault="00312E84" w:rsidP="001B4C45">
            <w:pPr>
              <w:rPr>
                <w:b/>
                <w:bCs/>
                <w:sz w:val="24"/>
                <w:szCs w:val="24"/>
              </w:rPr>
            </w:pPr>
            <w:r w:rsidRPr="00611F96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611F9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611F96" w:rsidRDefault="00312E84" w:rsidP="001B4C45">
            <w:pPr>
              <w:jc w:val="both"/>
              <w:rPr>
                <w:rFonts w:eastAsia="Batang"/>
                <w:kern w:val="1"/>
                <w:sz w:val="24"/>
                <w:szCs w:val="24"/>
              </w:rPr>
            </w:pPr>
            <w:r w:rsidRPr="00611F96">
              <w:rPr>
                <w:bCs/>
                <w:sz w:val="24"/>
                <w:szCs w:val="24"/>
              </w:rPr>
              <w:t xml:space="preserve">Декларация </w:t>
            </w:r>
            <w:r w:rsidRPr="00611F96">
              <w:rPr>
                <w:rFonts w:eastAsia="Batang"/>
                <w:kern w:val="1"/>
                <w:sz w:val="24"/>
                <w:szCs w:val="24"/>
              </w:rPr>
              <w:t xml:space="preserve">за </w:t>
            </w:r>
            <w:r w:rsidR="00266EAD" w:rsidRPr="00611F96">
              <w:rPr>
                <w:rFonts w:eastAsia="Batang"/>
                <w:kern w:val="1"/>
                <w:sz w:val="24"/>
                <w:szCs w:val="24"/>
              </w:rPr>
              <w:t>липса на обстоятелствата по чл.</w:t>
            </w:r>
            <w:r w:rsidR="00266EAD" w:rsidRPr="00611F96">
              <w:rPr>
                <w:rFonts w:eastAsia="Batang"/>
                <w:kern w:val="1"/>
                <w:sz w:val="24"/>
                <w:szCs w:val="24"/>
                <w:lang w:val="bg-BG"/>
              </w:rPr>
              <w:t xml:space="preserve"> </w:t>
            </w:r>
            <w:r w:rsidRPr="00611F96">
              <w:rPr>
                <w:rFonts w:eastAsia="Batang"/>
                <w:kern w:val="1"/>
                <w:sz w:val="24"/>
                <w:szCs w:val="24"/>
              </w:rPr>
              <w:t>69 от Закона за противодействие на корупцията и за отнемане на незаконно придобитото имущество</w:t>
            </w:r>
          </w:p>
        </w:tc>
      </w:tr>
      <w:tr w:rsidR="00312E84" w:rsidRPr="00611F96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611F96" w:rsidRDefault="00312E84" w:rsidP="00312E84">
            <w:pPr>
              <w:rPr>
                <w:b/>
                <w:bCs/>
                <w:sz w:val="24"/>
                <w:szCs w:val="24"/>
              </w:rPr>
            </w:pPr>
            <w:r w:rsidRPr="00611F96"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 w:rsidRPr="00611F9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611F96" w:rsidRDefault="00312E84" w:rsidP="00266EAD">
            <w:pPr>
              <w:widowControl w:val="0"/>
              <w:suppressAutoHyphens/>
              <w:jc w:val="both"/>
              <w:rPr>
                <w:rFonts w:eastAsia="Calibri"/>
                <w:noProof/>
                <w:kern w:val="1"/>
                <w:sz w:val="24"/>
                <w:szCs w:val="24"/>
                <w:lang w:val="bg-BG" w:eastAsia="hi-IN" w:bidi="hi-IN"/>
              </w:rPr>
            </w:pPr>
            <w:r w:rsidRPr="00611F96">
              <w:rPr>
                <w:bCs/>
                <w:sz w:val="24"/>
                <w:szCs w:val="24"/>
              </w:rPr>
              <w:t>Декларация</w:t>
            </w:r>
            <w:r w:rsidRPr="00611F96">
              <w:rPr>
                <w:rFonts w:eastAsia="Calibri"/>
                <w:b/>
                <w:noProof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611F96">
              <w:rPr>
                <w:rFonts w:eastAsia="Calibri"/>
                <w:noProof/>
                <w:kern w:val="1"/>
                <w:sz w:val="24"/>
                <w:szCs w:val="24"/>
                <w:lang w:val="bg-BG" w:eastAsia="hi-IN" w:bidi="hi-IN"/>
              </w:rPr>
              <w:t xml:space="preserve">по </w:t>
            </w:r>
            <w:r w:rsidRPr="00611F96">
              <w:rPr>
                <w:rFonts w:eastAsia="Calibri"/>
                <w:noProof/>
                <w:kern w:val="1"/>
                <w:sz w:val="24"/>
                <w:szCs w:val="24"/>
                <w:lang w:eastAsia="hi-IN" w:bidi="hi-IN"/>
              </w:rPr>
              <w:t>чл. 3, т. 8 и чл. 4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      </w:r>
          </w:p>
        </w:tc>
      </w:tr>
      <w:tr w:rsidR="00312E84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611F96" w:rsidRDefault="00312E84" w:rsidP="00312E84">
            <w:pPr>
              <w:rPr>
                <w:b/>
                <w:bCs/>
                <w:sz w:val="24"/>
                <w:szCs w:val="24"/>
                <w:lang w:val="bg-BG"/>
              </w:rPr>
            </w:pPr>
            <w:r w:rsidRPr="00611F96">
              <w:rPr>
                <w:b/>
                <w:bCs/>
                <w:sz w:val="24"/>
                <w:szCs w:val="24"/>
                <w:lang w:val="bg-BG"/>
              </w:rPr>
              <w:t>Образец № 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84" w:rsidRPr="00266EAD" w:rsidRDefault="00312E84">
            <w:pPr>
              <w:jc w:val="both"/>
              <w:rPr>
                <w:sz w:val="24"/>
                <w:szCs w:val="24"/>
                <w:lang w:val="bg-BG"/>
              </w:rPr>
            </w:pPr>
            <w:r w:rsidRPr="00611F96">
              <w:rPr>
                <w:bCs/>
                <w:sz w:val="24"/>
                <w:szCs w:val="24"/>
              </w:rPr>
              <w:t>Декларация</w:t>
            </w:r>
            <w:r w:rsidRPr="00611F96">
              <w:rPr>
                <w:rFonts w:eastAsia="Calibri"/>
                <w:b/>
                <w:noProof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611F96">
              <w:rPr>
                <w:rFonts w:eastAsia="Calibri"/>
                <w:noProof/>
                <w:kern w:val="1"/>
                <w:sz w:val="24"/>
                <w:szCs w:val="24"/>
                <w:lang w:val="bg-BG" w:eastAsia="hi-IN" w:bidi="hi-IN"/>
              </w:rPr>
              <w:t>по</w:t>
            </w:r>
            <w:r w:rsidRPr="00611F96">
              <w:rPr>
                <w:sz w:val="24"/>
                <w:szCs w:val="24"/>
              </w:rPr>
              <w:t xml:space="preserve"> по чл. 59, ал. 1, т. 3 от Закона за мерките срещу изпирането на пари</w:t>
            </w:r>
          </w:p>
        </w:tc>
      </w:tr>
    </w:tbl>
    <w:p w:rsidR="00791562" w:rsidRPr="001F705E" w:rsidRDefault="00791562" w:rsidP="001F705E"/>
    <w:sectPr w:rsidR="00791562" w:rsidRPr="001F7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543E4"/>
    <w:rsid w:val="001B47EA"/>
    <w:rsid w:val="001F705E"/>
    <w:rsid w:val="002465B8"/>
    <w:rsid w:val="00266EAD"/>
    <w:rsid w:val="0028170A"/>
    <w:rsid w:val="002C7AB1"/>
    <w:rsid w:val="00312E84"/>
    <w:rsid w:val="003273E7"/>
    <w:rsid w:val="003654B8"/>
    <w:rsid w:val="003A3868"/>
    <w:rsid w:val="004809CE"/>
    <w:rsid w:val="005615DD"/>
    <w:rsid w:val="005B4FC9"/>
    <w:rsid w:val="005C6DE1"/>
    <w:rsid w:val="0061006B"/>
    <w:rsid w:val="00610F5A"/>
    <w:rsid w:val="00611F96"/>
    <w:rsid w:val="00656F8A"/>
    <w:rsid w:val="006822B3"/>
    <w:rsid w:val="00791562"/>
    <w:rsid w:val="00826B28"/>
    <w:rsid w:val="008D4C32"/>
    <w:rsid w:val="008D63A9"/>
    <w:rsid w:val="00936607"/>
    <w:rsid w:val="00AD2CCE"/>
    <w:rsid w:val="00B413B5"/>
    <w:rsid w:val="00B94B63"/>
    <w:rsid w:val="00BB1A93"/>
    <w:rsid w:val="00BB1C10"/>
    <w:rsid w:val="00BB7B50"/>
    <w:rsid w:val="00C16060"/>
    <w:rsid w:val="00C33DE2"/>
    <w:rsid w:val="00C419C1"/>
    <w:rsid w:val="00C65854"/>
    <w:rsid w:val="00CA4B62"/>
    <w:rsid w:val="00E4203F"/>
    <w:rsid w:val="00E6617C"/>
    <w:rsid w:val="00EB439B"/>
    <w:rsid w:val="00F07678"/>
    <w:rsid w:val="00F44B8F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5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CharCharCharCharCharCharChar">
    <w:name w:val="Char Char Char Знак Знак Char Char Char Char"/>
    <w:link w:val="CharCharCharCharCharChar"/>
    <w:locked/>
    <w:rsid w:val="001F705E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1F705E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5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CharCharCharCharCharCharChar">
    <w:name w:val="Char Char Char Знак Знак Char Char Char Char"/>
    <w:link w:val="CharCharCharCharCharChar"/>
    <w:locked/>
    <w:rsid w:val="001F705E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1F705E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46</cp:revision>
  <cp:lastPrinted>2019-05-21T06:12:00Z</cp:lastPrinted>
  <dcterms:created xsi:type="dcterms:W3CDTF">2016-05-14T06:29:00Z</dcterms:created>
  <dcterms:modified xsi:type="dcterms:W3CDTF">2019-12-13T15:43:00Z</dcterms:modified>
</cp:coreProperties>
</file>